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83E7B" w14:textId="77777777" w:rsidR="00993275" w:rsidRDefault="006612B7" w:rsidP="000B54DA">
      <w:pPr>
        <w:autoSpaceDE w:val="0"/>
        <w:autoSpaceDN w:val="0"/>
        <w:adjustRightInd w:val="0"/>
        <w:jc w:val="center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DECLARACIÓ</w:t>
      </w:r>
      <w:r w:rsidR="00993275" w:rsidRPr="00BB7F37">
        <w:rPr>
          <w:rFonts w:ascii="Calibri" w:hAnsi="Calibri"/>
          <w:b/>
          <w:sz w:val="26"/>
          <w:szCs w:val="26"/>
        </w:rPr>
        <w:t xml:space="preserve">N </w:t>
      </w:r>
      <w:r w:rsidR="00E4609C">
        <w:rPr>
          <w:rFonts w:ascii="Calibri" w:hAnsi="Calibri"/>
          <w:b/>
          <w:sz w:val="26"/>
          <w:szCs w:val="26"/>
        </w:rPr>
        <w:t>DEL EXPORTADOR</w:t>
      </w:r>
    </w:p>
    <w:p w14:paraId="1BE1E800" w14:textId="77777777" w:rsidR="00BB7F37" w:rsidRPr="00BB7F37" w:rsidRDefault="00BB7F37" w:rsidP="000B54DA">
      <w:pPr>
        <w:autoSpaceDE w:val="0"/>
        <w:autoSpaceDN w:val="0"/>
        <w:adjustRightInd w:val="0"/>
        <w:jc w:val="center"/>
        <w:rPr>
          <w:rFonts w:ascii="Calibri" w:hAnsi="Calibri"/>
          <w:b/>
          <w:sz w:val="26"/>
          <w:szCs w:val="26"/>
        </w:rPr>
      </w:pPr>
    </w:p>
    <w:p w14:paraId="448E1075" w14:textId="77777777" w:rsidR="00D947D6" w:rsidRPr="006C2B09" w:rsidRDefault="00821E37" w:rsidP="00D947D6">
      <w:pPr>
        <w:autoSpaceDE w:val="0"/>
        <w:autoSpaceDN w:val="0"/>
        <w:adjustRightInd w:val="0"/>
        <w:jc w:val="both"/>
        <w:rPr>
          <w:rFonts w:ascii="Calibri" w:hAnsi="Calibri"/>
          <w:sz w:val="16"/>
          <w:szCs w:val="16"/>
        </w:rPr>
      </w:pPr>
      <w:r w:rsidRPr="006C2B09">
        <w:rPr>
          <w:rFonts w:ascii="Calibri" w:hAnsi="Calibri"/>
          <w:sz w:val="16"/>
          <w:szCs w:val="16"/>
        </w:rPr>
        <w:t xml:space="preserve">El que </w:t>
      </w:r>
      <w:proofErr w:type="gramStart"/>
      <w:r w:rsidRPr="006C2B09">
        <w:rPr>
          <w:rFonts w:ascii="Calibri" w:hAnsi="Calibri"/>
          <w:sz w:val="16"/>
          <w:szCs w:val="16"/>
        </w:rPr>
        <w:t>suscribe,</w:t>
      </w:r>
      <w:r w:rsidRPr="006C2B09">
        <w:rPr>
          <w:rFonts w:ascii="Calibri" w:hAnsi="Calibri"/>
          <w:i/>
          <w:color w:val="4F81BD" w:themeColor="accent1"/>
          <w:sz w:val="16"/>
          <w:szCs w:val="16"/>
        </w:rPr>
        <w:t>[</w:t>
      </w:r>
      <w:proofErr w:type="gramEnd"/>
      <w:r w:rsidRPr="006C2B09">
        <w:rPr>
          <w:rFonts w:ascii="Calibri" w:hAnsi="Calibri"/>
          <w:i/>
          <w:color w:val="4F81BD" w:themeColor="accent1"/>
          <w:sz w:val="16"/>
          <w:szCs w:val="16"/>
        </w:rPr>
        <w:t>nombre y apellidos]</w:t>
      </w:r>
      <w:r w:rsidRPr="006C2B09">
        <w:rPr>
          <w:rFonts w:ascii="Calibri" w:hAnsi="Calibri"/>
          <w:sz w:val="16"/>
          <w:szCs w:val="16"/>
        </w:rPr>
        <w:t xml:space="preserve">, con DNI </w:t>
      </w:r>
      <w:r w:rsidRPr="006C2B09">
        <w:rPr>
          <w:rFonts w:ascii="Calibri" w:hAnsi="Calibri"/>
          <w:i/>
          <w:color w:val="4F81BD" w:themeColor="accent1"/>
          <w:sz w:val="16"/>
          <w:szCs w:val="16"/>
        </w:rPr>
        <w:t>[número]</w:t>
      </w:r>
      <w:r w:rsidRPr="006C2B09">
        <w:rPr>
          <w:rFonts w:ascii="Calibri" w:hAnsi="Calibri"/>
          <w:sz w:val="16"/>
          <w:szCs w:val="16"/>
        </w:rPr>
        <w:t xml:space="preserve">, </w:t>
      </w:r>
      <w:r w:rsidRPr="006C2B09">
        <w:rPr>
          <w:rFonts w:ascii="Calibri" w:hAnsi="Calibri"/>
          <w:i/>
          <w:color w:val="4F81BD" w:themeColor="accent1"/>
          <w:sz w:val="16"/>
          <w:szCs w:val="16"/>
        </w:rPr>
        <w:t>[cargo que ostenta en la empresa]</w:t>
      </w:r>
      <w:r w:rsidRPr="006C2B09">
        <w:rPr>
          <w:rFonts w:ascii="Calibri" w:hAnsi="Calibri"/>
          <w:sz w:val="16"/>
          <w:szCs w:val="16"/>
        </w:rPr>
        <w:t xml:space="preserve">,  en calidad de </w:t>
      </w:r>
      <w:r w:rsidRPr="006C2B09">
        <w:rPr>
          <w:rFonts w:ascii="Calibri" w:hAnsi="Calibri"/>
          <w:b/>
          <w:sz w:val="16"/>
          <w:szCs w:val="16"/>
        </w:rPr>
        <w:t>APODERADO</w:t>
      </w:r>
      <w:r w:rsidRPr="006C2B09">
        <w:rPr>
          <w:rFonts w:ascii="Calibri" w:hAnsi="Calibri"/>
          <w:sz w:val="16"/>
          <w:szCs w:val="16"/>
        </w:rPr>
        <w:t xml:space="preserve"> de la empresa </w:t>
      </w:r>
      <w:r w:rsidRPr="006C2B09">
        <w:rPr>
          <w:rFonts w:ascii="Calibri" w:hAnsi="Calibri"/>
          <w:i/>
          <w:color w:val="4F81BD" w:themeColor="accent1"/>
          <w:sz w:val="16"/>
          <w:szCs w:val="16"/>
        </w:rPr>
        <w:t>[razón social]</w:t>
      </w:r>
      <w:r w:rsidRPr="006C2B09">
        <w:rPr>
          <w:rFonts w:ascii="Calibri" w:hAnsi="Calibri"/>
          <w:i/>
          <w:sz w:val="16"/>
          <w:szCs w:val="16"/>
        </w:rPr>
        <w:t xml:space="preserve"> </w:t>
      </w:r>
      <w:r w:rsidRPr="006C2B09">
        <w:rPr>
          <w:rFonts w:ascii="Calibri" w:hAnsi="Calibri"/>
          <w:sz w:val="16"/>
          <w:szCs w:val="16"/>
        </w:rPr>
        <w:t xml:space="preserve">con CIF </w:t>
      </w:r>
      <w:r w:rsidRPr="006C2B09">
        <w:rPr>
          <w:rFonts w:ascii="Calibri" w:hAnsi="Calibri"/>
          <w:i/>
          <w:color w:val="4F81BD" w:themeColor="accent1"/>
          <w:sz w:val="16"/>
          <w:szCs w:val="16"/>
        </w:rPr>
        <w:t>[número]</w:t>
      </w:r>
      <w:r w:rsidRPr="006C2B09">
        <w:rPr>
          <w:rFonts w:ascii="Calibri" w:hAnsi="Calibri"/>
          <w:sz w:val="16"/>
          <w:szCs w:val="16"/>
        </w:rPr>
        <w:t xml:space="preserve"> y domicilio en </w:t>
      </w:r>
      <w:r w:rsidRPr="006C2B09">
        <w:rPr>
          <w:rFonts w:ascii="Calibri" w:hAnsi="Calibri"/>
          <w:i/>
          <w:color w:val="4F81BD" w:themeColor="accent1"/>
          <w:sz w:val="16"/>
          <w:szCs w:val="16"/>
        </w:rPr>
        <w:t>[dirección]</w:t>
      </w:r>
      <w:r w:rsidRPr="006C2B09">
        <w:rPr>
          <w:rFonts w:ascii="Calibri" w:hAnsi="Calibri"/>
          <w:sz w:val="16"/>
          <w:szCs w:val="16"/>
        </w:rPr>
        <w:t>;</w:t>
      </w:r>
    </w:p>
    <w:p w14:paraId="191A24C9" w14:textId="77777777" w:rsidR="00993275" w:rsidRPr="00E13C8B" w:rsidRDefault="00993275" w:rsidP="00993275">
      <w:pPr>
        <w:autoSpaceDE w:val="0"/>
        <w:autoSpaceDN w:val="0"/>
        <w:adjustRightInd w:val="0"/>
        <w:jc w:val="both"/>
        <w:rPr>
          <w:rFonts w:ascii="Calibri" w:hAnsi="Calibri"/>
          <w:bCs/>
          <w:sz w:val="14"/>
          <w:szCs w:val="20"/>
        </w:rPr>
      </w:pPr>
    </w:p>
    <w:p w14:paraId="1B01E30D" w14:textId="77777777" w:rsidR="00993275" w:rsidRPr="003525B2" w:rsidRDefault="003222C4" w:rsidP="00993275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0"/>
          <w:szCs w:val="20"/>
          <w:u w:val="single"/>
        </w:rPr>
      </w:pPr>
      <w:r w:rsidRPr="003525B2">
        <w:rPr>
          <w:rFonts w:ascii="Calibri" w:hAnsi="Calibri"/>
          <w:b/>
          <w:bCs/>
          <w:sz w:val="20"/>
          <w:szCs w:val="20"/>
          <w:u w:val="single"/>
        </w:rPr>
        <w:t>CERFITICA</w:t>
      </w:r>
    </w:p>
    <w:p w14:paraId="32702DC2" w14:textId="77777777" w:rsidR="00993275" w:rsidRPr="00E13C8B" w:rsidRDefault="00993275" w:rsidP="00993275">
      <w:pPr>
        <w:autoSpaceDE w:val="0"/>
        <w:autoSpaceDN w:val="0"/>
        <w:adjustRightInd w:val="0"/>
        <w:jc w:val="both"/>
        <w:rPr>
          <w:rFonts w:ascii="Calibri" w:hAnsi="Calibri"/>
          <w:bCs/>
          <w:sz w:val="6"/>
          <w:szCs w:val="20"/>
        </w:rPr>
      </w:pPr>
    </w:p>
    <w:p w14:paraId="1498429F" w14:textId="77777777" w:rsidR="001E1FBB" w:rsidRPr="006C2B09" w:rsidRDefault="001E1FBB" w:rsidP="001E1FBB">
      <w:pPr>
        <w:autoSpaceDE w:val="0"/>
        <w:autoSpaceDN w:val="0"/>
        <w:adjustRightInd w:val="0"/>
        <w:jc w:val="both"/>
        <w:rPr>
          <w:rFonts w:ascii="Calibri" w:hAnsi="Calibri"/>
          <w:sz w:val="16"/>
          <w:szCs w:val="16"/>
        </w:rPr>
      </w:pPr>
      <w:r w:rsidRPr="006C2B09">
        <w:rPr>
          <w:rFonts w:ascii="Calibri" w:hAnsi="Calibri"/>
          <w:sz w:val="16"/>
          <w:szCs w:val="16"/>
        </w:rPr>
        <w:t>Que los productos que fabrica y</w:t>
      </w:r>
      <w:r w:rsidR="00467F17" w:rsidRPr="006C2B09">
        <w:rPr>
          <w:rFonts w:ascii="Calibri" w:hAnsi="Calibri"/>
          <w:sz w:val="16"/>
          <w:szCs w:val="16"/>
        </w:rPr>
        <w:t>/o</w:t>
      </w:r>
      <w:r w:rsidRPr="006C2B09">
        <w:rPr>
          <w:rFonts w:ascii="Calibri" w:hAnsi="Calibri"/>
          <w:sz w:val="16"/>
          <w:szCs w:val="16"/>
        </w:rPr>
        <w:t xml:space="preserve"> export</w:t>
      </w:r>
      <w:r w:rsidR="005D010B" w:rsidRPr="006C2B09">
        <w:rPr>
          <w:rFonts w:ascii="Calibri" w:hAnsi="Calibri"/>
          <w:sz w:val="16"/>
          <w:szCs w:val="16"/>
        </w:rPr>
        <w:t xml:space="preserve">a en la factura </w:t>
      </w:r>
      <w:r w:rsidR="005D010B" w:rsidRPr="006C2B09">
        <w:rPr>
          <w:rFonts w:ascii="Calibri" w:hAnsi="Calibri"/>
          <w:i/>
          <w:color w:val="4F81BD" w:themeColor="accent1"/>
          <w:sz w:val="16"/>
          <w:szCs w:val="16"/>
        </w:rPr>
        <w:t>[número de factura]</w:t>
      </w:r>
      <w:r w:rsidR="005D010B" w:rsidRPr="006C2B09">
        <w:rPr>
          <w:rFonts w:ascii="Calibri" w:hAnsi="Calibri"/>
          <w:sz w:val="16"/>
          <w:szCs w:val="16"/>
        </w:rPr>
        <w:t xml:space="preserve">, </w:t>
      </w:r>
      <w:r w:rsidR="006401E6" w:rsidRPr="006C2B09">
        <w:rPr>
          <w:rFonts w:ascii="Calibri" w:hAnsi="Calibri"/>
          <w:sz w:val="16"/>
          <w:szCs w:val="16"/>
        </w:rPr>
        <w:t xml:space="preserve"> no están sujetos a:</w:t>
      </w:r>
    </w:p>
    <w:p w14:paraId="30408AC1" w14:textId="77777777" w:rsidR="001E1FBB" w:rsidRPr="007D55C2" w:rsidRDefault="001E1FBB" w:rsidP="001E1FBB">
      <w:pPr>
        <w:autoSpaceDE w:val="0"/>
        <w:autoSpaceDN w:val="0"/>
        <w:adjustRightInd w:val="0"/>
        <w:jc w:val="both"/>
        <w:rPr>
          <w:rFonts w:ascii="Calibri" w:hAnsi="Calibri"/>
          <w:sz w:val="14"/>
          <w:szCs w:val="20"/>
        </w:rPr>
      </w:pPr>
    </w:p>
    <w:p w14:paraId="3717E269" w14:textId="77777777" w:rsidR="00FC3062" w:rsidRPr="00FC3062" w:rsidRDefault="001E1FBB" w:rsidP="00FC3062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D925F9">
        <w:rPr>
          <w:rFonts w:ascii="Calibri" w:hAnsi="Calibri"/>
          <w:sz w:val="16"/>
          <w:szCs w:val="16"/>
        </w:rPr>
        <w:t xml:space="preserve">Reglamento CE </w:t>
      </w:r>
      <w:r w:rsidRPr="00D925F9">
        <w:rPr>
          <w:rFonts w:ascii="Calibri" w:hAnsi="Calibri"/>
          <w:b/>
          <w:sz w:val="16"/>
          <w:szCs w:val="16"/>
        </w:rPr>
        <w:t>1005/2009</w:t>
      </w:r>
      <w:r w:rsidR="00FC3062">
        <w:rPr>
          <w:rFonts w:ascii="Calibri" w:hAnsi="Calibri"/>
          <w:sz w:val="16"/>
          <w:szCs w:val="16"/>
        </w:rPr>
        <w:t xml:space="preserve"> del 16 de Sept. 2009, </w:t>
      </w:r>
      <w:r w:rsidR="00FC3062" w:rsidRPr="00FC3062">
        <w:rPr>
          <w:rFonts w:ascii="Calibri" w:hAnsi="Calibri" w:cs="Calibri"/>
          <w:sz w:val="16"/>
          <w:szCs w:val="16"/>
        </w:rPr>
        <w:t>Anexo I DO Serie L R/UE 2024/590 (20-02-2024) (CELEX 32024R0590)</w:t>
      </w:r>
      <w:r w:rsidR="00FC3062">
        <w:rPr>
          <w:rFonts w:ascii="Calibri" w:hAnsi="Calibri" w:cs="Calibri"/>
          <w:sz w:val="16"/>
          <w:szCs w:val="16"/>
        </w:rPr>
        <w:t xml:space="preserve"> y</w:t>
      </w:r>
    </w:p>
    <w:p w14:paraId="2A5596E2" w14:textId="77777777" w:rsidR="001E1FBB" w:rsidRPr="00FC3062" w:rsidRDefault="001E1FBB" w:rsidP="00FC3062">
      <w:pPr>
        <w:autoSpaceDE w:val="0"/>
        <w:autoSpaceDN w:val="0"/>
        <w:adjustRightInd w:val="0"/>
        <w:ind w:left="360" w:firstLine="348"/>
        <w:jc w:val="both"/>
        <w:rPr>
          <w:rFonts w:ascii="Calibri" w:hAnsi="Calibri"/>
          <w:sz w:val="16"/>
          <w:szCs w:val="16"/>
        </w:rPr>
      </w:pPr>
      <w:r w:rsidRPr="00FC3062">
        <w:rPr>
          <w:rFonts w:ascii="Calibri" w:hAnsi="Calibri"/>
          <w:sz w:val="16"/>
          <w:szCs w:val="16"/>
        </w:rPr>
        <w:t>sus modificaciones sobre las sustancias que agotan la capa de ozono.</w:t>
      </w:r>
    </w:p>
    <w:p w14:paraId="308A338B" w14:textId="77777777" w:rsidR="001E1FBB" w:rsidRPr="00D925F9" w:rsidRDefault="001E1FBB" w:rsidP="00FF14F1">
      <w:pPr>
        <w:pStyle w:val="Prrafodelista"/>
        <w:jc w:val="both"/>
        <w:rPr>
          <w:rFonts w:ascii="Calibri" w:hAnsi="Calibri"/>
          <w:sz w:val="16"/>
          <w:szCs w:val="16"/>
        </w:rPr>
      </w:pPr>
    </w:p>
    <w:p w14:paraId="40E8345C" w14:textId="77777777" w:rsidR="00AC26BF" w:rsidRDefault="00AC26BF" w:rsidP="00AC26BF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/>
          <w:sz w:val="16"/>
          <w:szCs w:val="16"/>
        </w:rPr>
      </w:pPr>
      <w:r w:rsidRPr="00D925F9">
        <w:rPr>
          <w:rFonts w:ascii="Calibri" w:hAnsi="Calibri"/>
          <w:sz w:val="16"/>
          <w:szCs w:val="16"/>
        </w:rPr>
        <w:t xml:space="preserve">Reglamentos CE </w:t>
      </w:r>
      <w:r w:rsidRPr="00D925F9">
        <w:rPr>
          <w:rFonts w:ascii="Calibri" w:hAnsi="Calibri"/>
          <w:b/>
          <w:sz w:val="16"/>
          <w:szCs w:val="16"/>
        </w:rPr>
        <w:t>2022/699 ,2021/821 L-206, 692/2014</w:t>
      </w:r>
      <w:r w:rsidRPr="00D925F9">
        <w:rPr>
          <w:rFonts w:ascii="Calibri" w:hAnsi="Calibri"/>
          <w:sz w:val="16"/>
          <w:szCs w:val="16"/>
        </w:rPr>
        <w:t xml:space="preserve">, </w:t>
      </w:r>
      <w:r w:rsidRPr="00D925F9">
        <w:rPr>
          <w:rFonts w:ascii="Calibri" w:hAnsi="Calibri"/>
          <w:b/>
          <w:sz w:val="16"/>
          <w:szCs w:val="16"/>
        </w:rPr>
        <w:t>428/2009</w:t>
      </w:r>
      <w:r w:rsidRPr="00D925F9">
        <w:rPr>
          <w:rFonts w:ascii="Calibri" w:hAnsi="Calibri"/>
          <w:sz w:val="16"/>
          <w:szCs w:val="16"/>
        </w:rPr>
        <w:t xml:space="preserve">, </w:t>
      </w:r>
      <w:r w:rsidRPr="00D925F9">
        <w:rPr>
          <w:rFonts w:ascii="Calibri" w:hAnsi="Calibri"/>
          <w:b/>
          <w:sz w:val="16"/>
          <w:szCs w:val="16"/>
        </w:rPr>
        <w:t>1351/2014</w:t>
      </w:r>
      <w:r w:rsidRPr="00D925F9">
        <w:rPr>
          <w:rFonts w:ascii="Calibri" w:hAnsi="Calibri"/>
          <w:sz w:val="16"/>
          <w:szCs w:val="16"/>
        </w:rPr>
        <w:t xml:space="preserve">, </w:t>
      </w:r>
      <w:r w:rsidRPr="00D925F9">
        <w:rPr>
          <w:rFonts w:ascii="Calibri" w:hAnsi="Calibri"/>
          <w:b/>
          <w:sz w:val="16"/>
          <w:szCs w:val="16"/>
        </w:rPr>
        <w:t>388/2012</w:t>
      </w:r>
      <w:r w:rsidR="001A4795" w:rsidRPr="00D925F9">
        <w:rPr>
          <w:rFonts w:ascii="Calibri" w:hAnsi="Calibri"/>
          <w:b/>
          <w:sz w:val="16"/>
          <w:szCs w:val="16"/>
        </w:rPr>
        <w:t xml:space="preserve">, </w:t>
      </w:r>
      <w:r w:rsidR="001A4795" w:rsidRPr="00D925F9">
        <w:rPr>
          <w:rFonts w:ascii="Calibri" w:hAnsi="Calibri"/>
          <w:sz w:val="16"/>
          <w:szCs w:val="16"/>
        </w:rPr>
        <w:t xml:space="preserve">y Ley </w:t>
      </w:r>
      <w:r w:rsidR="001A4795" w:rsidRPr="00D925F9">
        <w:rPr>
          <w:rFonts w:ascii="Calibri" w:hAnsi="Calibri"/>
          <w:b/>
          <w:sz w:val="16"/>
          <w:szCs w:val="16"/>
        </w:rPr>
        <w:t>53/2007</w:t>
      </w:r>
      <w:r w:rsidR="001A4795" w:rsidRPr="00D925F9">
        <w:rPr>
          <w:rFonts w:ascii="Calibri" w:hAnsi="Calibri"/>
          <w:sz w:val="16"/>
          <w:szCs w:val="16"/>
        </w:rPr>
        <w:t xml:space="preserve"> </w:t>
      </w:r>
      <w:r w:rsidRPr="00D925F9">
        <w:rPr>
          <w:rFonts w:ascii="Calibri" w:hAnsi="Calibri"/>
          <w:sz w:val="16"/>
          <w:szCs w:val="16"/>
        </w:rPr>
        <w:t>y sus modificaciones, relativos a mercancías y productos sujetos a doble uso.</w:t>
      </w:r>
    </w:p>
    <w:p w14:paraId="272D9799" w14:textId="77777777" w:rsidR="00AB7E84" w:rsidRPr="00280E74" w:rsidRDefault="00AB7E84" w:rsidP="00280E74">
      <w:pPr>
        <w:jc w:val="both"/>
        <w:rPr>
          <w:rFonts w:ascii="Calibri" w:hAnsi="Calibri"/>
          <w:sz w:val="16"/>
          <w:szCs w:val="16"/>
        </w:rPr>
      </w:pPr>
    </w:p>
    <w:p w14:paraId="1B1D8AD2" w14:textId="77777777" w:rsidR="00AB7E84" w:rsidRPr="00D925F9" w:rsidRDefault="00AC26BF" w:rsidP="00FF14F1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/>
          <w:sz w:val="16"/>
          <w:szCs w:val="16"/>
        </w:rPr>
      </w:pPr>
      <w:r w:rsidRPr="00D925F9">
        <w:rPr>
          <w:rFonts w:ascii="Calibri" w:hAnsi="Calibri"/>
          <w:sz w:val="16"/>
          <w:szCs w:val="16"/>
        </w:rPr>
        <w:t xml:space="preserve">Reglamento </w:t>
      </w:r>
      <w:r w:rsidRPr="00D925F9">
        <w:rPr>
          <w:rFonts w:ascii="Calibri" w:hAnsi="Calibri"/>
          <w:b/>
          <w:sz w:val="16"/>
          <w:szCs w:val="16"/>
        </w:rPr>
        <w:t>CE 825/2014</w:t>
      </w:r>
      <w:r w:rsidRPr="00D925F9">
        <w:rPr>
          <w:rFonts w:ascii="Calibri" w:hAnsi="Calibri"/>
          <w:sz w:val="16"/>
          <w:szCs w:val="16"/>
        </w:rPr>
        <w:t xml:space="preserve">, </w:t>
      </w:r>
      <w:r w:rsidRPr="00D925F9">
        <w:rPr>
          <w:rFonts w:ascii="Calibri" w:hAnsi="Calibri"/>
          <w:b/>
          <w:sz w:val="16"/>
          <w:szCs w:val="16"/>
        </w:rPr>
        <w:t>692/2014</w:t>
      </w:r>
      <w:r w:rsidR="00AB7E84" w:rsidRPr="00D925F9">
        <w:rPr>
          <w:rFonts w:ascii="Calibri" w:hAnsi="Calibri"/>
          <w:sz w:val="16"/>
          <w:szCs w:val="16"/>
        </w:rPr>
        <w:t xml:space="preserve"> relativo a medidas restrictivas como respuesta a la anexión ilegal de Crimea y Sebastopol.</w:t>
      </w:r>
    </w:p>
    <w:p w14:paraId="576363A5" w14:textId="77777777" w:rsidR="001E1FBB" w:rsidRPr="00D925F9" w:rsidRDefault="001E1FBB" w:rsidP="00FF14F1">
      <w:pPr>
        <w:pStyle w:val="Prrafodelista"/>
        <w:jc w:val="both"/>
        <w:rPr>
          <w:rFonts w:ascii="Calibri" w:hAnsi="Calibri"/>
          <w:sz w:val="16"/>
          <w:szCs w:val="16"/>
        </w:rPr>
      </w:pPr>
    </w:p>
    <w:p w14:paraId="1AF2841D" w14:textId="77777777" w:rsidR="001E1FBB" w:rsidRPr="00D925F9" w:rsidRDefault="001E1FBB" w:rsidP="00FF14F1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/>
          <w:sz w:val="16"/>
          <w:szCs w:val="16"/>
        </w:rPr>
      </w:pPr>
      <w:r w:rsidRPr="00D925F9">
        <w:rPr>
          <w:rFonts w:ascii="Calibri" w:hAnsi="Calibri"/>
          <w:sz w:val="16"/>
          <w:szCs w:val="16"/>
        </w:rPr>
        <w:t xml:space="preserve">Reglamentos CE </w:t>
      </w:r>
      <w:r w:rsidR="00743253" w:rsidRPr="00D925F9">
        <w:rPr>
          <w:rFonts w:ascii="Calibri" w:hAnsi="Calibri"/>
          <w:b/>
          <w:sz w:val="16"/>
          <w:szCs w:val="16"/>
        </w:rPr>
        <w:t xml:space="preserve">2022/1904, </w:t>
      </w:r>
      <w:proofErr w:type="spellStart"/>
      <w:r w:rsidR="00743253" w:rsidRPr="00D925F9">
        <w:rPr>
          <w:rFonts w:ascii="Calibri" w:hAnsi="Calibri"/>
          <w:sz w:val="16"/>
          <w:szCs w:val="16"/>
        </w:rPr>
        <w:t>modif</w:t>
      </w:r>
      <w:proofErr w:type="spellEnd"/>
      <w:r w:rsidR="00743253" w:rsidRPr="00D925F9">
        <w:rPr>
          <w:rFonts w:ascii="Calibri" w:hAnsi="Calibri"/>
          <w:sz w:val="16"/>
          <w:szCs w:val="16"/>
        </w:rPr>
        <w:t>.</w:t>
      </w:r>
      <w:r w:rsidR="00743253" w:rsidRPr="00D925F9">
        <w:rPr>
          <w:rFonts w:ascii="Calibri" w:hAnsi="Calibri"/>
          <w:b/>
          <w:sz w:val="16"/>
          <w:szCs w:val="16"/>
        </w:rPr>
        <w:t xml:space="preserve"> </w:t>
      </w:r>
      <w:r w:rsidRPr="00D925F9">
        <w:rPr>
          <w:rFonts w:ascii="Calibri" w:hAnsi="Calibri"/>
          <w:b/>
          <w:sz w:val="16"/>
          <w:szCs w:val="16"/>
        </w:rPr>
        <w:t>833/2014</w:t>
      </w:r>
      <w:r w:rsidRPr="00D925F9">
        <w:rPr>
          <w:rFonts w:ascii="Calibri" w:hAnsi="Calibri"/>
          <w:sz w:val="16"/>
          <w:szCs w:val="16"/>
        </w:rPr>
        <w:t>,</w:t>
      </w:r>
      <w:r w:rsidR="00743253" w:rsidRPr="00D925F9">
        <w:rPr>
          <w:rFonts w:ascii="Calibri" w:hAnsi="Calibri"/>
          <w:sz w:val="16"/>
          <w:szCs w:val="16"/>
        </w:rPr>
        <w:t xml:space="preserve"> </w:t>
      </w:r>
      <w:r w:rsidRPr="00D925F9">
        <w:rPr>
          <w:rFonts w:ascii="Calibri" w:hAnsi="Calibri"/>
          <w:b/>
          <w:sz w:val="16"/>
          <w:szCs w:val="16"/>
        </w:rPr>
        <w:t>960/2014</w:t>
      </w:r>
      <w:r w:rsidRPr="00D925F9">
        <w:rPr>
          <w:rFonts w:ascii="Calibri" w:hAnsi="Calibri"/>
          <w:sz w:val="16"/>
          <w:szCs w:val="16"/>
        </w:rPr>
        <w:t xml:space="preserve">, </w:t>
      </w:r>
      <w:r w:rsidRPr="00D925F9">
        <w:rPr>
          <w:rFonts w:ascii="Calibri" w:hAnsi="Calibri"/>
          <w:b/>
          <w:sz w:val="16"/>
          <w:szCs w:val="16"/>
        </w:rPr>
        <w:t>1290/2014</w:t>
      </w:r>
      <w:r w:rsidR="00B60542" w:rsidRPr="00D925F9">
        <w:rPr>
          <w:rFonts w:ascii="Calibri" w:hAnsi="Calibri"/>
          <w:b/>
          <w:sz w:val="16"/>
          <w:szCs w:val="16"/>
        </w:rPr>
        <w:t>,</w:t>
      </w:r>
      <w:r w:rsidRPr="00D925F9">
        <w:rPr>
          <w:rFonts w:ascii="Calibri" w:hAnsi="Calibri"/>
          <w:sz w:val="16"/>
          <w:szCs w:val="16"/>
        </w:rPr>
        <w:t xml:space="preserve"> </w:t>
      </w:r>
      <w:r w:rsidRPr="00D925F9">
        <w:rPr>
          <w:rFonts w:ascii="Calibri" w:hAnsi="Calibri"/>
          <w:b/>
          <w:sz w:val="16"/>
          <w:szCs w:val="16"/>
        </w:rPr>
        <w:t>2015/1797</w:t>
      </w:r>
      <w:r w:rsidR="00B60542" w:rsidRPr="00D925F9">
        <w:rPr>
          <w:rFonts w:ascii="Calibri" w:hAnsi="Calibri"/>
          <w:b/>
          <w:sz w:val="16"/>
          <w:szCs w:val="16"/>
        </w:rPr>
        <w:t xml:space="preserve"> y 2022/328</w:t>
      </w:r>
      <w:r w:rsidRPr="00D925F9">
        <w:rPr>
          <w:rFonts w:ascii="Calibri" w:hAnsi="Calibri"/>
          <w:sz w:val="16"/>
          <w:szCs w:val="16"/>
        </w:rPr>
        <w:t xml:space="preserve"> </w:t>
      </w:r>
      <w:r w:rsidRPr="00D925F9">
        <w:rPr>
          <w:rFonts w:ascii="Calibri" w:hAnsi="Calibri"/>
          <w:bCs/>
          <w:sz w:val="16"/>
          <w:szCs w:val="16"/>
        </w:rPr>
        <w:t>relativos a medidas restrictivas motivadas por acciones de Rusia que desestabilizan la situación en Ucrania.</w:t>
      </w:r>
    </w:p>
    <w:p w14:paraId="64C317D6" w14:textId="77777777" w:rsidR="001E1FBB" w:rsidRPr="00D925F9" w:rsidRDefault="001E1FBB" w:rsidP="00FF14F1">
      <w:pPr>
        <w:pStyle w:val="Prrafodelista"/>
        <w:jc w:val="both"/>
        <w:rPr>
          <w:rFonts w:ascii="Calibri" w:hAnsi="Calibri"/>
          <w:sz w:val="16"/>
          <w:szCs w:val="16"/>
        </w:rPr>
      </w:pPr>
    </w:p>
    <w:p w14:paraId="2B765BA3" w14:textId="77777777" w:rsidR="001E1FBB" w:rsidRPr="00D925F9" w:rsidRDefault="001E1FBB" w:rsidP="00FF14F1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/>
          <w:sz w:val="16"/>
          <w:szCs w:val="16"/>
        </w:rPr>
      </w:pPr>
      <w:r w:rsidRPr="00D925F9">
        <w:rPr>
          <w:rFonts w:ascii="Calibri" w:hAnsi="Calibri"/>
          <w:sz w:val="16"/>
          <w:szCs w:val="16"/>
        </w:rPr>
        <w:t xml:space="preserve">Reglamentos CE </w:t>
      </w:r>
      <w:r w:rsidRPr="00D925F9">
        <w:rPr>
          <w:rFonts w:ascii="Calibri" w:hAnsi="Calibri"/>
          <w:b/>
          <w:sz w:val="16"/>
          <w:szCs w:val="16"/>
        </w:rPr>
        <w:t>46/2014</w:t>
      </w:r>
      <w:r w:rsidR="005C774F" w:rsidRPr="00D925F9">
        <w:rPr>
          <w:rFonts w:ascii="Calibri" w:hAnsi="Calibri"/>
          <w:b/>
          <w:sz w:val="16"/>
          <w:szCs w:val="16"/>
        </w:rPr>
        <w:t>,</w:t>
      </w:r>
      <w:r w:rsidRPr="00D925F9">
        <w:rPr>
          <w:rFonts w:ascii="Calibri" w:hAnsi="Calibri"/>
          <w:sz w:val="16"/>
          <w:szCs w:val="16"/>
        </w:rPr>
        <w:t xml:space="preserve"> </w:t>
      </w:r>
      <w:r w:rsidR="005C774F" w:rsidRPr="00D925F9">
        <w:rPr>
          <w:rFonts w:ascii="Calibri" w:hAnsi="Calibri"/>
          <w:b/>
          <w:sz w:val="16"/>
          <w:szCs w:val="16"/>
        </w:rPr>
        <w:t>2022/355</w:t>
      </w:r>
      <w:r w:rsidR="005C774F" w:rsidRPr="00D925F9">
        <w:rPr>
          <w:rFonts w:ascii="Helvetica" w:hAnsi="Helvetica"/>
          <w:color w:val="000000"/>
          <w:sz w:val="16"/>
          <w:szCs w:val="16"/>
          <w:shd w:val="clear" w:color="auto" w:fill="FFFFFF"/>
        </w:rPr>
        <w:t xml:space="preserve"> </w:t>
      </w:r>
      <w:r w:rsidRPr="00D925F9">
        <w:rPr>
          <w:rFonts w:ascii="Calibri" w:hAnsi="Calibri"/>
          <w:sz w:val="16"/>
          <w:szCs w:val="16"/>
        </w:rPr>
        <w:t xml:space="preserve">y </w:t>
      </w:r>
      <w:r w:rsidRPr="00D925F9">
        <w:rPr>
          <w:rFonts w:ascii="Calibri" w:hAnsi="Calibri"/>
          <w:b/>
          <w:sz w:val="16"/>
          <w:szCs w:val="16"/>
        </w:rPr>
        <w:t>765/2006</w:t>
      </w:r>
      <w:r w:rsidRPr="00D925F9">
        <w:rPr>
          <w:rFonts w:ascii="Calibri" w:hAnsi="Calibri"/>
          <w:sz w:val="16"/>
          <w:szCs w:val="16"/>
        </w:rPr>
        <w:t xml:space="preserve">, y sus modificaciones, relativos a </w:t>
      </w:r>
      <w:r w:rsidR="00A438C1" w:rsidRPr="00D925F9">
        <w:rPr>
          <w:rFonts w:ascii="Calibri" w:hAnsi="Calibri"/>
          <w:sz w:val="16"/>
          <w:szCs w:val="16"/>
        </w:rPr>
        <w:t>medidas restrictivas contra Bielorrusia</w:t>
      </w:r>
      <w:r w:rsidRPr="00D925F9">
        <w:rPr>
          <w:rFonts w:ascii="Calibri" w:hAnsi="Calibri"/>
          <w:sz w:val="16"/>
          <w:szCs w:val="16"/>
        </w:rPr>
        <w:t>.</w:t>
      </w:r>
    </w:p>
    <w:p w14:paraId="76A64F75" w14:textId="77777777" w:rsidR="001E1FBB" w:rsidRPr="00D925F9" w:rsidRDefault="001E1FBB" w:rsidP="00FF14F1">
      <w:pPr>
        <w:autoSpaceDE w:val="0"/>
        <w:autoSpaceDN w:val="0"/>
        <w:adjustRightInd w:val="0"/>
        <w:jc w:val="both"/>
        <w:rPr>
          <w:rFonts w:ascii="Calibri" w:hAnsi="Calibri"/>
          <w:sz w:val="16"/>
          <w:szCs w:val="16"/>
        </w:rPr>
      </w:pPr>
    </w:p>
    <w:p w14:paraId="65433423" w14:textId="77777777" w:rsidR="001E1FBB" w:rsidRPr="00D925F9" w:rsidRDefault="001E1FBB" w:rsidP="00FF14F1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/>
          <w:sz w:val="16"/>
          <w:szCs w:val="16"/>
        </w:rPr>
      </w:pPr>
      <w:r w:rsidRPr="00D925F9">
        <w:rPr>
          <w:rFonts w:ascii="Calibri" w:hAnsi="Calibri"/>
          <w:sz w:val="16"/>
          <w:szCs w:val="16"/>
        </w:rPr>
        <w:t xml:space="preserve">Reglamento CE </w:t>
      </w:r>
      <w:r w:rsidR="00411858" w:rsidRPr="00D925F9">
        <w:rPr>
          <w:rFonts w:ascii="Calibri" w:hAnsi="Calibri"/>
          <w:b/>
          <w:sz w:val="16"/>
          <w:szCs w:val="16"/>
        </w:rPr>
        <w:t>649/2012</w:t>
      </w:r>
      <w:r w:rsidRPr="00D925F9">
        <w:rPr>
          <w:rFonts w:ascii="Calibri" w:hAnsi="Calibri"/>
          <w:sz w:val="16"/>
          <w:szCs w:val="16"/>
        </w:rPr>
        <w:t xml:space="preserve"> y sus modificaciones, relativo a la exportación e importación de productos químicos peligrosos y sus modificaciones. </w:t>
      </w:r>
    </w:p>
    <w:p w14:paraId="5E340DA3" w14:textId="77777777" w:rsidR="00D925F9" w:rsidRPr="00D925F9" w:rsidRDefault="00D925F9" w:rsidP="00D925F9">
      <w:pPr>
        <w:pStyle w:val="Prrafodelista"/>
        <w:rPr>
          <w:rFonts w:ascii="Calibri" w:hAnsi="Calibri"/>
          <w:sz w:val="16"/>
          <w:szCs w:val="16"/>
        </w:rPr>
      </w:pPr>
    </w:p>
    <w:p w14:paraId="0DFC07C6" w14:textId="77777777" w:rsidR="00D925F9" w:rsidRPr="00D925F9" w:rsidRDefault="00D925F9" w:rsidP="00D925F9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D925F9">
        <w:rPr>
          <w:rFonts w:ascii="Calibri" w:hAnsi="Calibri"/>
          <w:sz w:val="16"/>
          <w:szCs w:val="16"/>
        </w:rPr>
        <w:t xml:space="preserve">Ley </w:t>
      </w:r>
      <w:r w:rsidR="00DD3A39">
        <w:rPr>
          <w:rFonts w:ascii="Calibri" w:hAnsi="Calibri"/>
          <w:b/>
          <w:sz w:val="16"/>
          <w:szCs w:val="16"/>
        </w:rPr>
        <w:t>53/200</w:t>
      </w:r>
      <w:r w:rsidRPr="00D925F9">
        <w:rPr>
          <w:rFonts w:ascii="Calibri" w:hAnsi="Calibri"/>
          <w:b/>
          <w:sz w:val="16"/>
          <w:szCs w:val="16"/>
        </w:rPr>
        <w:t>7</w:t>
      </w:r>
      <w:r w:rsidRPr="00D925F9">
        <w:rPr>
          <w:rFonts w:ascii="Calibri" w:hAnsi="Calibri"/>
          <w:sz w:val="16"/>
          <w:szCs w:val="16"/>
        </w:rPr>
        <w:t xml:space="preserve">, de 28 de diciembre, sobre el control del comercio exterior de material de defensa y de doble uso y el Real Decreto </w:t>
      </w:r>
      <w:r w:rsidRPr="00D925F9">
        <w:rPr>
          <w:rFonts w:ascii="Calibri" w:hAnsi="Calibri"/>
          <w:b/>
          <w:sz w:val="16"/>
          <w:szCs w:val="16"/>
        </w:rPr>
        <w:t>679/2014</w:t>
      </w:r>
      <w:r w:rsidR="00E66B8F">
        <w:rPr>
          <w:rFonts w:ascii="Calibri" w:hAnsi="Calibri"/>
          <w:sz w:val="16"/>
          <w:szCs w:val="16"/>
        </w:rPr>
        <w:t>, de 1 de agosto, por el</w:t>
      </w:r>
      <w:r w:rsidRPr="00D925F9">
        <w:rPr>
          <w:rFonts w:ascii="Calibri" w:hAnsi="Calibri"/>
          <w:sz w:val="16"/>
          <w:szCs w:val="16"/>
        </w:rPr>
        <w:t xml:space="preserve"> que se aprueba del Reglamento de control del comercio exterior de material de defensa.</w:t>
      </w:r>
    </w:p>
    <w:p w14:paraId="18C2FD71" w14:textId="77777777" w:rsidR="001E1FBB" w:rsidRPr="00D925F9" w:rsidRDefault="001E1FBB" w:rsidP="00FF14F1">
      <w:pPr>
        <w:autoSpaceDE w:val="0"/>
        <w:autoSpaceDN w:val="0"/>
        <w:adjustRightInd w:val="0"/>
        <w:jc w:val="both"/>
        <w:rPr>
          <w:rFonts w:ascii="Calibri" w:hAnsi="Calibri"/>
          <w:sz w:val="16"/>
          <w:szCs w:val="16"/>
        </w:rPr>
      </w:pPr>
    </w:p>
    <w:p w14:paraId="0B81889C" w14:textId="77777777" w:rsidR="001E1FBB" w:rsidRPr="00D925F9" w:rsidRDefault="00FF14F1" w:rsidP="00FF14F1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/>
          <w:sz w:val="16"/>
          <w:szCs w:val="16"/>
        </w:rPr>
      </w:pPr>
      <w:r w:rsidRPr="00D925F9">
        <w:rPr>
          <w:rFonts w:ascii="Calibri" w:hAnsi="Calibri"/>
          <w:sz w:val="16"/>
          <w:szCs w:val="16"/>
        </w:rPr>
        <w:t xml:space="preserve">Reglamento CE </w:t>
      </w:r>
      <w:r w:rsidR="001E1FBB" w:rsidRPr="00D925F9">
        <w:rPr>
          <w:rFonts w:ascii="Calibri" w:hAnsi="Calibri"/>
          <w:b/>
          <w:sz w:val="16"/>
          <w:szCs w:val="16"/>
        </w:rPr>
        <w:t>111/2005</w:t>
      </w:r>
      <w:r w:rsidR="001E1FBB" w:rsidRPr="00D925F9">
        <w:rPr>
          <w:rFonts w:ascii="Calibri" w:hAnsi="Calibri"/>
          <w:sz w:val="16"/>
          <w:szCs w:val="16"/>
        </w:rPr>
        <w:t xml:space="preserve"> y sus modificaciones sobre el comercio de precursores entre la comunidad y terceros países y en el RCE </w:t>
      </w:r>
      <w:r w:rsidR="00A438C1" w:rsidRPr="00D925F9">
        <w:rPr>
          <w:rFonts w:ascii="Calibri" w:hAnsi="Calibri"/>
          <w:b/>
          <w:sz w:val="16"/>
          <w:szCs w:val="16"/>
        </w:rPr>
        <w:t>2015/1011</w:t>
      </w:r>
      <w:r w:rsidR="001E1FBB" w:rsidRPr="00D925F9">
        <w:rPr>
          <w:rFonts w:ascii="Calibri" w:hAnsi="Calibri"/>
          <w:sz w:val="16"/>
          <w:szCs w:val="16"/>
        </w:rPr>
        <w:t xml:space="preserve"> y sus modificaciones sobre la aplicación del reglamento anterior.</w:t>
      </w:r>
    </w:p>
    <w:p w14:paraId="036270C3" w14:textId="77777777" w:rsidR="001E1FBB" w:rsidRPr="00D925F9" w:rsidRDefault="001E1FBB" w:rsidP="00FF14F1">
      <w:pPr>
        <w:pStyle w:val="Prrafodelista"/>
        <w:autoSpaceDE w:val="0"/>
        <w:autoSpaceDN w:val="0"/>
        <w:adjustRightInd w:val="0"/>
        <w:ind w:left="0"/>
        <w:jc w:val="both"/>
        <w:rPr>
          <w:rFonts w:ascii="Calibri" w:hAnsi="Calibri"/>
          <w:sz w:val="16"/>
          <w:szCs w:val="16"/>
        </w:rPr>
      </w:pPr>
    </w:p>
    <w:p w14:paraId="728CA322" w14:textId="77777777" w:rsidR="00E13C8B" w:rsidRPr="00D925F9" w:rsidRDefault="00E13C8B" w:rsidP="00FF14F1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/>
          <w:sz w:val="16"/>
          <w:szCs w:val="16"/>
        </w:rPr>
      </w:pPr>
      <w:r w:rsidRPr="00D925F9">
        <w:rPr>
          <w:rFonts w:ascii="Calibri" w:hAnsi="Calibri"/>
          <w:sz w:val="16"/>
          <w:szCs w:val="16"/>
        </w:rPr>
        <w:t xml:space="preserve">Reglamento CE </w:t>
      </w:r>
      <w:r w:rsidRPr="00D925F9">
        <w:rPr>
          <w:rFonts w:ascii="Calibri" w:hAnsi="Calibri"/>
          <w:b/>
          <w:sz w:val="16"/>
          <w:szCs w:val="16"/>
        </w:rPr>
        <w:t>1005/2008</w:t>
      </w:r>
      <w:r w:rsidRPr="00D925F9">
        <w:rPr>
          <w:rFonts w:ascii="Calibri" w:hAnsi="Calibri"/>
          <w:sz w:val="16"/>
          <w:szCs w:val="16"/>
        </w:rPr>
        <w:t xml:space="preserve"> y sus modificaciones relativas al control de la pesca.</w:t>
      </w:r>
    </w:p>
    <w:p w14:paraId="185B3555" w14:textId="77777777" w:rsidR="00E13C8B" w:rsidRPr="00D925F9" w:rsidRDefault="00E13C8B" w:rsidP="00FF14F1">
      <w:pPr>
        <w:autoSpaceDE w:val="0"/>
        <w:autoSpaceDN w:val="0"/>
        <w:adjustRightInd w:val="0"/>
        <w:jc w:val="both"/>
        <w:rPr>
          <w:rFonts w:ascii="Calibri" w:hAnsi="Calibri"/>
          <w:sz w:val="16"/>
          <w:szCs w:val="16"/>
        </w:rPr>
      </w:pPr>
    </w:p>
    <w:p w14:paraId="7E19B998" w14:textId="77777777" w:rsidR="00E13C8B" w:rsidRPr="00D925F9" w:rsidRDefault="00E13C8B" w:rsidP="00FF14F1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/>
          <w:sz w:val="16"/>
          <w:szCs w:val="16"/>
        </w:rPr>
      </w:pPr>
      <w:r w:rsidRPr="00D925F9">
        <w:rPr>
          <w:rFonts w:ascii="Calibri" w:hAnsi="Calibri"/>
          <w:sz w:val="16"/>
          <w:szCs w:val="16"/>
        </w:rPr>
        <w:t xml:space="preserve">Reglamento CE </w:t>
      </w:r>
      <w:r w:rsidRPr="00D925F9">
        <w:rPr>
          <w:rFonts w:ascii="Calibri" w:hAnsi="Calibri"/>
          <w:b/>
          <w:sz w:val="16"/>
          <w:szCs w:val="16"/>
        </w:rPr>
        <w:t>338/97</w:t>
      </w:r>
      <w:r w:rsidRPr="00D925F9">
        <w:rPr>
          <w:rFonts w:ascii="Calibri" w:hAnsi="Calibri"/>
          <w:sz w:val="16"/>
          <w:szCs w:val="16"/>
        </w:rPr>
        <w:t xml:space="preserve"> y sus modificaciones sobre mercancías regidas por la Convención de Washington sobre el Comercio Internacional de Especies Amenazadas de Fauna y Flora Silvestre. </w:t>
      </w:r>
    </w:p>
    <w:p w14:paraId="3BF1F381" w14:textId="77777777" w:rsidR="00E13C8B" w:rsidRPr="00D925F9" w:rsidRDefault="00E13C8B" w:rsidP="00FF14F1">
      <w:pPr>
        <w:autoSpaceDE w:val="0"/>
        <w:autoSpaceDN w:val="0"/>
        <w:adjustRightInd w:val="0"/>
        <w:jc w:val="both"/>
        <w:rPr>
          <w:rFonts w:ascii="Calibri" w:hAnsi="Calibri"/>
          <w:sz w:val="16"/>
          <w:szCs w:val="16"/>
        </w:rPr>
      </w:pPr>
    </w:p>
    <w:p w14:paraId="4C177C4C" w14:textId="77777777" w:rsidR="00E13C8B" w:rsidRPr="00D925F9" w:rsidRDefault="00E13C8B" w:rsidP="00FF14F1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/>
          <w:sz w:val="16"/>
          <w:szCs w:val="16"/>
        </w:rPr>
      </w:pPr>
      <w:r w:rsidRPr="00D925F9">
        <w:rPr>
          <w:rFonts w:ascii="Calibri" w:hAnsi="Calibri"/>
          <w:sz w:val="16"/>
          <w:szCs w:val="16"/>
        </w:rPr>
        <w:t xml:space="preserve">Reglamento CE </w:t>
      </w:r>
      <w:r w:rsidRPr="00D925F9">
        <w:rPr>
          <w:rFonts w:ascii="Calibri" w:hAnsi="Calibri"/>
          <w:b/>
          <w:sz w:val="16"/>
          <w:szCs w:val="16"/>
        </w:rPr>
        <w:t>1236/2005</w:t>
      </w:r>
      <w:r w:rsidR="009A774E" w:rsidRPr="00D925F9">
        <w:rPr>
          <w:rFonts w:ascii="Calibri" w:hAnsi="Calibri"/>
          <w:b/>
          <w:sz w:val="16"/>
          <w:szCs w:val="16"/>
        </w:rPr>
        <w:t>, 2019/125</w:t>
      </w:r>
      <w:r w:rsidRPr="00D925F9">
        <w:rPr>
          <w:rFonts w:ascii="Calibri" w:hAnsi="Calibri"/>
          <w:sz w:val="16"/>
          <w:szCs w:val="16"/>
        </w:rPr>
        <w:t xml:space="preserve"> y sus modificaciones sobre el comercio de determinados productos que pueden utilizarse para aplicar la pena de muerte o infligir tortura u otros tratos o penas crueles, inhumanos o degradantes. </w:t>
      </w:r>
    </w:p>
    <w:p w14:paraId="3C0840AF" w14:textId="77777777" w:rsidR="009B57D9" w:rsidRPr="00D925F9" w:rsidRDefault="009B57D9" w:rsidP="009B57D9">
      <w:pPr>
        <w:pStyle w:val="Prrafodelista"/>
        <w:rPr>
          <w:rFonts w:ascii="Calibri" w:hAnsi="Calibri"/>
          <w:sz w:val="16"/>
          <w:szCs w:val="16"/>
        </w:rPr>
      </w:pPr>
    </w:p>
    <w:p w14:paraId="23A64195" w14:textId="77777777" w:rsidR="009B57D9" w:rsidRPr="00D925F9" w:rsidRDefault="009B57D9" w:rsidP="009B57D9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/>
          <w:sz w:val="16"/>
          <w:szCs w:val="16"/>
        </w:rPr>
      </w:pPr>
      <w:r w:rsidRPr="00D925F9">
        <w:rPr>
          <w:rFonts w:ascii="Calibri" w:hAnsi="Calibri"/>
          <w:sz w:val="16"/>
          <w:szCs w:val="16"/>
        </w:rPr>
        <w:t xml:space="preserve">Reglamento CE </w:t>
      </w:r>
      <w:r w:rsidRPr="00D925F9">
        <w:rPr>
          <w:rFonts w:ascii="Calibri" w:hAnsi="Calibri"/>
          <w:b/>
          <w:sz w:val="16"/>
          <w:szCs w:val="16"/>
        </w:rPr>
        <w:t>1013/2006</w:t>
      </w:r>
      <w:r w:rsidRPr="00D925F9">
        <w:rPr>
          <w:rFonts w:ascii="Calibri" w:hAnsi="Calibri"/>
          <w:sz w:val="16"/>
          <w:szCs w:val="16"/>
        </w:rPr>
        <w:t xml:space="preserve"> y sus modificaciones haciendo constar de esta manera que no son productos clasificados como residuos. </w:t>
      </w:r>
    </w:p>
    <w:p w14:paraId="3C2EB9F6" w14:textId="77777777" w:rsidR="009B57D9" w:rsidRPr="00FD1D1F" w:rsidRDefault="009B57D9" w:rsidP="00FD1D1F">
      <w:pPr>
        <w:rPr>
          <w:rFonts w:ascii="Calibri" w:hAnsi="Calibri"/>
          <w:sz w:val="16"/>
          <w:szCs w:val="16"/>
        </w:rPr>
      </w:pPr>
    </w:p>
    <w:p w14:paraId="67A0DB1F" w14:textId="77777777" w:rsidR="000C2C1D" w:rsidRPr="00D925F9" w:rsidRDefault="009B57D9" w:rsidP="000C2C1D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/>
          <w:sz w:val="16"/>
          <w:szCs w:val="16"/>
        </w:rPr>
      </w:pPr>
      <w:r w:rsidRPr="00D925F9">
        <w:rPr>
          <w:rFonts w:ascii="Calibri" w:hAnsi="Calibri"/>
          <w:sz w:val="16"/>
          <w:szCs w:val="16"/>
        </w:rPr>
        <w:t xml:space="preserve">Reglamento R/UE </w:t>
      </w:r>
      <w:r w:rsidRPr="00D925F9">
        <w:rPr>
          <w:rFonts w:ascii="Calibri" w:hAnsi="Calibri"/>
          <w:b/>
          <w:sz w:val="16"/>
          <w:szCs w:val="16"/>
        </w:rPr>
        <w:t>258/2012 L-94</w:t>
      </w:r>
      <w:r w:rsidRPr="00D925F9">
        <w:rPr>
          <w:rFonts w:ascii="Calibri" w:hAnsi="Calibri"/>
          <w:sz w:val="16"/>
          <w:szCs w:val="16"/>
        </w:rPr>
        <w:t xml:space="preserve"> del 30 de Marzo 2012 (CELEX 32012R0258), </w:t>
      </w:r>
      <w:r w:rsidR="00703205" w:rsidRPr="00D925F9">
        <w:rPr>
          <w:rFonts w:ascii="Calibri" w:hAnsi="Calibri"/>
          <w:sz w:val="16"/>
          <w:szCs w:val="16"/>
        </w:rPr>
        <w:t>por el que se aplica el artículo 10 del Protocolo de las Naciones Unidas</w:t>
      </w:r>
      <w:r w:rsidRPr="00D925F9">
        <w:rPr>
          <w:rFonts w:ascii="Calibri" w:hAnsi="Calibri"/>
          <w:sz w:val="16"/>
          <w:szCs w:val="16"/>
        </w:rPr>
        <w:t>.</w:t>
      </w:r>
    </w:p>
    <w:p w14:paraId="21031C6A" w14:textId="77777777" w:rsidR="00E13C8B" w:rsidRPr="00D925F9" w:rsidRDefault="00E13C8B" w:rsidP="000C2C1D">
      <w:pPr>
        <w:autoSpaceDE w:val="0"/>
        <w:autoSpaceDN w:val="0"/>
        <w:adjustRightInd w:val="0"/>
        <w:ind w:left="360"/>
        <w:jc w:val="both"/>
        <w:rPr>
          <w:rFonts w:ascii="Calibri" w:hAnsi="Calibri"/>
          <w:sz w:val="16"/>
          <w:szCs w:val="16"/>
        </w:rPr>
      </w:pPr>
    </w:p>
    <w:p w14:paraId="0F65D46B" w14:textId="77777777" w:rsidR="002B16F8" w:rsidRDefault="002B16F8" w:rsidP="002B16F8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/>
          <w:sz w:val="16"/>
          <w:szCs w:val="16"/>
        </w:rPr>
      </w:pPr>
      <w:r w:rsidRPr="00D925F9">
        <w:rPr>
          <w:rFonts w:ascii="Calibri" w:hAnsi="Calibri"/>
          <w:sz w:val="16"/>
          <w:szCs w:val="16"/>
        </w:rPr>
        <w:t xml:space="preserve">Reglamento CE </w:t>
      </w:r>
      <w:r w:rsidRPr="00D925F9">
        <w:rPr>
          <w:rFonts w:ascii="Calibri" w:hAnsi="Calibri"/>
          <w:b/>
          <w:sz w:val="16"/>
          <w:szCs w:val="16"/>
        </w:rPr>
        <w:t>2017/852</w:t>
      </w:r>
      <w:r w:rsidRPr="00D925F9">
        <w:rPr>
          <w:rFonts w:ascii="Calibri" w:hAnsi="Calibri"/>
          <w:sz w:val="16"/>
          <w:szCs w:val="16"/>
        </w:rPr>
        <w:t xml:space="preserve"> y sus modificaciones haciendo constar de que los productos exportados no contienen mercurio añadido</w:t>
      </w:r>
      <w:r w:rsidR="00C54CEA" w:rsidRPr="00D925F9">
        <w:rPr>
          <w:rFonts w:ascii="Calibri" w:hAnsi="Calibri"/>
          <w:sz w:val="16"/>
          <w:szCs w:val="16"/>
        </w:rPr>
        <w:t>.</w:t>
      </w:r>
    </w:p>
    <w:p w14:paraId="5092D267" w14:textId="77777777" w:rsidR="00F40BC3" w:rsidRPr="00F40BC3" w:rsidRDefault="00F40BC3" w:rsidP="00F40BC3">
      <w:pPr>
        <w:pStyle w:val="Prrafodelista"/>
        <w:rPr>
          <w:rFonts w:ascii="Calibri" w:hAnsi="Calibri"/>
          <w:sz w:val="16"/>
          <w:szCs w:val="16"/>
        </w:rPr>
      </w:pPr>
    </w:p>
    <w:p w14:paraId="2B9EA8D7" w14:textId="77777777" w:rsidR="00F40BC3" w:rsidRPr="00E1526E" w:rsidRDefault="00F40BC3" w:rsidP="00F40BC3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F40BC3">
        <w:rPr>
          <w:rFonts w:ascii="Calibri" w:eastAsia="Times New Roman" w:hAnsi="Calibri" w:cs="Calibri"/>
          <w:sz w:val="16"/>
          <w:szCs w:val="16"/>
          <w:lang w:eastAsia="es-ES"/>
        </w:rPr>
        <w:t>Requisitos establecidos en el DO Serie L R/UE 2024/573 (20-02-2024) (CELEX 32024R0573) de Gases Fluorados</w:t>
      </w:r>
      <w:r w:rsidR="00EA2071">
        <w:rPr>
          <w:rFonts w:ascii="Calibri" w:eastAsia="Times New Roman" w:hAnsi="Calibri" w:cs="Calibri"/>
          <w:sz w:val="16"/>
          <w:szCs w:val="16"/>
          <w:lang w:eastAsia="es-ES"/>
        </w:rPr>
        <w:t>.</w:t>
      </w:r>
    </w:p>
    <w:p w14:paraId="00BFF768" w14:textId="77777777" w:rsidR="00E1526E" w:rsidRPr="00E1526E" w:rsidRDefault="00E1526E" w:rsidP="00E1526E">
      <w:pPr>
        <w:pStyle w:val="Prrafodelista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5F830634" w14:textId="77777777" w:rsidR="00E1526E" w:rsidRPr="00E1526E" w:rsidRDefault="00AE271D" w:rsidP="00F40BC3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>
        <w:rPr>
          <w:rFonts w:ascii="Calibri" w:hAnsi="Calibri" w:cs="Calibri"/>
          <w:sz w:val="16"/>
          <w:szCs w:val="16"/>
        </w:rPr>
        <w:t>A</w:t>
      </w:r>
      <w:r w:rsidR="00E1526E">
        <w:rPr>
          <w:rFonts w:ascii="Calibri" w:hAnsi="Calibri" w:cs="Calibri"/>
          <w:sz w:val="16"/>
          <w:szCs w:val="16"/>
        </w:rPr>
        <w:t>l c</w:t>
      </w:r>
      <w:r w:rsidR="00E1526E" w:rsidRPr="00E1526E">
        <w:rPr>
          <w:rFonts w:ascii="Calibri" w:hAnsi="Calibri" w:cs="Calibri"/>
          <w:sz w:val="16"/>
          <w:szCs w:val="16"/>
        </w:rPr>
        <w:t>ontrol a la exportación de bienes culturales según R/CE 116/2009 L-39 (10-02-2009) (CELEX 32009R0116) y Ley 16/1985 (BOE 29-06-1985)</w:t>
      </w:r>
      <w:r w:rsidR="00EA2071">
        <w:rPr>
          <w:rFonts w:ascii="Calibri" w:hAnsi="Calibri" w:cs="Calibri"/>
          <w:sz w:val="16"/>
          <w:szCs w:val="16"/>
        </w:rPr>
        <w:t>.</w:t>
      </w:r>
    </w:p>
    <w:p w14:paraId="4091E64A" w14:textId="77777777" w:rsidR="00F40BC3" w:rsidRPr="00F40BC3" w:rsidRDefault="00F40BC3" w:rsidP="00FC3062">
      <w:pPr>
        <w:autoSpaceDE w:val="0"/>
        <w:autoSpaceDN w:val="0"/>
        <w:adjustRightInd w:val="0"/>
        <w:jc w:val="both"/>
        <w:rPr>
          <w:rFonts w:ascii="Calibri" w:hAnsi="Calibri"/>
          <w:sz w:val="16"/>
          <w:szCs w:val="16"/>
        </w:rPr>
      </w:pPr>
    </w:p>
    <w:p w14:paraId="383C6B51" w14:textId="77777777" w:rsidR="006C2B09" w:rsidRPr="006C2B09" w:rsidRDefault="006C2B09" w:rsidP="006C2B09">
      <w:pPr>
        <w:pStyle w:val="HTMLconformatoprevio"/>
        <w:jc w:val="both"/>
        <w:rPr>
          <w:rFonts w:asciiTheme="minorHAnsi" w:hAnsiTheme="minorHAnsi" w:cstheme="minorHAnsi"/>
          <w:sz w:val="16"/>
        </w:rPr>
      </w:pPr>
      <w:r w:rsidRPr="006C2B09">
        <w:rPr>
          <w:rFonts w:asciiTheme="minorHAnsi" w:hAnsiTheme="minorHAnsi" w:cstheme="minorHAnsi"/>
          <w:sz w:val="16"/>
        </w:rPr>
        <w:t>El abajo firmante declara asimismo que es conocedor de que la falsedad o incumplimiento en la información contenida en la presente declaración podría suponer la comisión de un ilícito de CONTRABANDO conforme lo previsto en los artículos 2 y 11 de la Ley Orgánica 12/1995, de 12 de diciembre, de Represión del Contrabando, y que en virtud de su artículo 3, en el caso de tipificarse como delito, podría suponer ser castigado con la pena de prisión de uno a cinco años y multa del tanto al séxtuplo del valor de los bienes, mercancías, géneros o efectos.</w:t>
      </w:r>
    </w:p>
    <w:p w14:paraId="00EDD261" w14:textId="77777777" w:rsidR="00F40BC3" w:rsidRPr="006C2B09" w:rsidRDefault="00F40BC3" w:rsidP="00904538">
      <w:pPr>
        <w:jc w:val="both"/>
        <w:rPr>
          <w:rFonts w:ascii="Calibri" w:hAnsi="Calibri"/>
          <w:sz w:val="18"/>
          <w:szCs w:val="20"/>
        </w:rPr>
      </w:pPr>
    </w:p>
    <w:p w14:paraId="3EAC7F72" w14:textId="77777777" w:rsidR="00904538" w:rsidRPr="006C2B09" w:rsidRDefault="00904538" w:rsidP="00904538">
      <w:pPr>
        <w:jc w:val="both"/>
        <w:rPr>
          <w:rFonts w:ascii="Calibri" w:hAnsi="Calibri"/>
          <w:sz w:val="16"/>
          <w:szCs w:val="20"/>
        </w:rPr>
      </w:pPr>
      <w:r w:rsidRPr="006C2B09">
        <w:rPr>
          <w:rFonts w:ascii="Calibri" w:hAnsi="Calibri"/>
          <w:sz w:val="16"/>
          <w:szCs w:val="20"/>
        </w:rPr>
        <w:t>La presente declaración surtirá efectos hasta que no sea revocada en sus términos.</w:t>
      </w:r>
    </w:p>
    <w:p w14:paraId="7AA218B2" w14:textId="77777777" w:rsidR="00F1123F" w:rsidRPr="006C2B09" w:rsidRDefault="00F1123F" w:rsidP="00904538">
      <w:pPr>
        <w:jc w:val="both"/>
        <w:rPr>
          <w:rFonts w:ascii="Calibri" w:hAnsi="Calibri"/>
          <w:sz w:val="16"/>
          <w:szCs w:val="20"/>
        </w:rPr>
      </w:pPr>
    </w:p>
    <w:p w14:paraId="379A59A1" w14:textId="77777777" w:rsidR="00904538" w:rsidRPr="006C2B09" w:rsidRDefault="00904538" w:rsidP="00904538">
      <w:pPr>
        <w:jc w:val="both"/>
        <w:rPr>
          <w:rFonts w:ascii="Calibri" w:hAnsi="Calibri"/>
          <w:sz w:val="16"/>
          <w:szCs w:val="20"/>
        </w:rPr>
      </w:pPr>
      <w:r w:rsidRPr="006C2B09">
        <w:rPr>
          <w:rFonts w:ascii="Calibri" w:hAnsi="Calibri"/>
          <w:sz w:val="16"/>
          <w:szCs w:val="20"/>
        </w:rPr>
        <w:t xml:space="preserve">Y para que conste firmo la </w:t>
      </w:r>
      <w:proofErr w:type="gramStart"/>
      <w:r w:rsidRPr="006C2B09">
        <w:rPr>
          <w:rFonts w:ascii="Calibri" w:hAnsi="Calibri"/>
          <w:sz w:val="16"/>
          <w:szCs w:val="20"/>
        </w:rPr>
        <w:t>presente  en</w:t>
      </w:r>
      <w:proofErr w:type="gramEnd"/>
      <w:r w:rsidR="00950DD4" w:rsidRPr="006C2B09">
        <w:rPr>
          <w:rFonts w:ascii="Calibri" w:hAnsi="Calibri"/>
          <w:sz w:val="16"/>
          <w:szCs w:val="20"/>
        </w:rPr>
        <w:t xml:space="preserve"> </w:t>
      </w:r>
      <w:r w:rsidR="00DB6229" w:rsidRPr="006C2B09">
        <w:rPr>
          <w:rFonts w:ascii="Calibri" w:hAnsi="Calibri"/>
          <w:i/>
          <w:color w:val="4F81BD" w:themeColor="accent1"/>
          <w:sz w:val="16"/>
          <w:szCs w:val="20"/>
        </w:rPr>
        <w:t xml:space="preserve">[lugar] </w:t>
      </w:r>
      <w:r w:rsidRPr="006C2B09">
        <w:rPr>
          <w:rFonts w:ascii="Calibri" w:hAnsi="Calibri"/>
          <w:sz w:val="16"/>
          <w:szCs w:val="20"/>
        </w:rPr>
        <w:t>, a</w:t>
      </w:r>
      <w:r w:rsidR="00950DD4" w:rsidRPr="006C2B09">
        <w:rPr>
          <w:rFonts w:ascii="Calibri" w:hAnsi="Calibri"/>
          <w:sz w:val="16"/>
          <w:szCs w:val="20"/>
        </w:rPr>
        <w:t xml:space="preserve"> </w:t>
      </w:r>
      <w:r w:rsidR="00DB6229" w:rsidRPr="006C2B09">
        <w:rPr>
          <w:rFonts w:ascii="Calibri" w:hAnsi="Calibri"/>
          <w:i/>
          <w:color w:val="4F81BD" w:themeColor="accent1"/>
          <w:sz w:val="16"/>
          <w:szCs w:val="20"/>
        </w:rPr>
        <w:t>[día]</w:t>
      </w:r>
      <w:r w:rsidR="00950DD4" w:rsidRPr="006C2B09">
        <w:rPr>
          <w:rFonts w:ascii="Calibri" w:hAnsi="Calibri"/>
          <w:sz w:val="16"/>
          <w:szCs w:val="20"/>
        </w:rPr>
        <w:t xml:space="preserve"> de</w:t>
      </w:r>
      <w:r w:rsidR="00DB6229" w:rsidRPr="006C2B09">
        <w:rPr>
          <w:rFonts w:ascii="Calibri" w:hAnsi="Calibri"/>
          <w:sz w:val="16"/>
          <w:szCs w:val="20"/>
        </w:rPr>
        <w:t xml:space="preserve"> </w:t>
      </w:r>
      <w:r w:rsidR="00DB6229" w:rsidRPr="006C2B09">
        <w:rPr>
          <w:rFonts w:ascii="Calibri" w:hAnsi="Calibri"/>
          <w:i/>
          <w:color w:val="4F81BD" w:themeColor="accent1"/>
          <w:sz w:val="16"/>
          <w:szCs w:val="20"/>
        </w:rPr>
        <w:t>[mes]</w:t>
      </w:r>
      <w:r w:rsidR="00950DD4" w:rsidRPr="006C2B09">
        <w:rPr>
          <w:rFonts w:ascii="Calibri" w:hAnsi="Calibri"/>
          <w:sz w:val="16"/>
          <w:szCs w:val="20"/>
        </w:rPr>
        <w:t xml:space="preserve"> de 20</w:t>
      </w:r>
      <w:r w:rsidR="00F57E27" w:rsidRPr="006C2B09">
        <w:rPr>
          <w:rFonts w:ascii="Calibri" w:hAnsi="Calibri"/>
          <w:sz w:val="16"/>
          <w:szCs w:val="20"/>
        </w:rPr>
        <w:t>25</w:t>
      </w:r>
      <w:r w:rsidRPr="006C2B09">
        <w:rPr>
          <w:rFonts w:ascii="Calibri" w:hAnsi="Calibri"/>
          <w:sz w:val="16"/>
          <w:szCs w:val="20"/>
        </w:rPr>
        <w:t>.</w:t>
      </w:r>
    </w:p>
    <w:p w14:paraId="376D3DCC" w14:textId="77777777" w:rsidR="00E35679" w:rsidRPr="006C2B09" w:rsidRDefault="00E35679" w:rsidP="00904538">
      <w:pPr>
        <w:jc w:val="both"/>
        <w:rPr>
          <w:rFonts w:ascii="Calibri" w:hAnsi="Calibri"/>
          <w:sz w:val="16"/>
          <w:szCs w:val="20"/>
        </w:rPr>
      </w:pPr>
    </w:p>
    <w:p w14:paraId="74E87972" w14:textId="77777777" w:rsidR="00E35679" w:rsidRPr="006C2B09" w:rsidRDefault="00E35679" w:rsidP="00904538">
      <w:pPr>
        <w:jc w:val="both"/>
        <w:rPr>
          <w:rFonts w:ascii="Calibri" w:hAnsi="Calibri"/>
          <w:sz w:val="12"/>
          <w:szCs w:val="20"/>
        </w:rPr>
      </w:pPr>
      <w:r w:rsidRPr="006C2B09">
        <w:rPr>
          <w:rFonts w:ascii="Calibri" w:hAnsi="Calibri"/>
          <w:sz w:val="16"/>
          <w:szCs w:val="20"/>
        </w:rPr>
        <w:t xml:space="preserve">DUA de exportación afectado </w:t>
      </w:r>
      <w:r w:rsidRPr="006C2B09">
        <w:rPr>
          <w:rFonts w:ascii="Calibri" w:hAnsi="Calibri" w:cs="Calibri"/>
          <w:b/>
          <w:sz w:val="20"/>
          <w:szCs w:val="23"/>
        </w:rPr>
        <w:t>………………………………………………………</w:t>
      </w:r>
      <w:r w:rsidR="00A8618E" w:rsidRPr="006C2B09">
        <w:rPr>
          <w:rFonts w:ascii="Calibri" w:hAnsi="Calibri" w:cs="Calibri"/>
          <w:b/>
          <w:sz w:val="20"/>
          <w:szCs w:val="23"/>
        </w:rPr>
        <w:t xml:space="preserve"> </w:t>
      </w:r>
      <w:r w:rsidR="00A8618E" w:rsidRPr="006C2B09">
        <w:rPr>
          <w:rFonts w:ascii="Calibri" w:hAnsi="Calibri"/>
          <w:i/>
          <w:color w:val="4F81BD" w:themeColor="accent1"/>
          <w:sz w:val="14"/>
          <w:szCs w:val="20"/>
        </w:rPr>
        <w:t>[a indicar por IPARLA Y ARAMBURU]</w:t>
      </w:r>
    </w:p>
    <w:p w14:paraId="15880F6A" w14:textId="77777777" w:rsidR="005A7C65" w:rsidRPr="00F622E1" w:rsidRDefault="005A7C65" w:rsidP="00904538">
      <w:pPr>
        <w:jc w:val="both"/>
        <w:rPr>
          <w:rFonts w:ascii="Calibri" w:hAnsi="Calibri"/>
          <w:b/>
          <w:i/>
          <w:color w:val="365F91"/>
          <w:sz w:val="28"/>
          <w:szCs w:val="24"/>
        </w:rPr>
      </w:pPr>
    </w:p>
    <w:sectPr w:rsidR="005A7C65" w:rsidRPr="00F622E1" w:rsidSect="00AB7E84">
      <w:footerReference w:type="default" r:id="rId7"/>
      <w:pgSz w:w="12240" w:h="15840"/>
      <w:pgMar w:top="426" w:right="170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FD549" w14:textId="77777777" w:rsidR="005C18CD" w:rsidRDefault="005C18CD">
      <w:r>
        <w:separator/>
      </w:r>
    </w:p>
  </w:endnote>
  <w:endnote w:type="continuationSeparator" w:id="0">
    <w:p w14:paraId="3E873F44" w14:textId="77777777" w:rsidR="005C18CD" w:rsidRDefault="005C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580D" w14:textId="77777777" w:rsidR="00E13C8B" w:rsidRPr="00F20715" w:rsidRDefault="00E13C8B">
    <w:pPr>
      <w:pStyle w:val="Piedepgina"/>
      <w:rPr>
        <w:rFonts w:ascii="Arial" w:hAnsi="Arial" w:cs="Arial"/>
        <w:color w:val="333399"/>
        <w:sz w:val="16"/>
        <w:szCs w:val="16"/>
      </w:rPr>
    </w:pPr>
    <w:r w:rsidRPr="00F20715">
      <w:rPr>
        <w:rFonts w:ascii="Lucida Handwriting" w:hAnsi="Lucida Handwriting"/>
        <w:b/>
        <w:color w:val="333399"/>
      </w:rPr>
      <w:t xml:space="preserve">           </w:t>
    </w:r>
    <w:r w:rsidRPr="00F20715">
      <w:rPr>
        <w:rFonts w:ascii="Arial" w:hAnsi="Arial" w:cs="Arial"/>
        <w:b/>
        <w:color w:val="333399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5A935" w14:textId="77777777" w:rsidR="005C18CD" w:rsidRDefault="005C18CD">
      <w:r>
        <w:separator/>
      </w:r>
    </w:p>
  </w:footnote>
  <w:footnote w:type="continuationSeparator" w:id="0">
    <w:p w14:paraId="12B891BF" w14:textId="77777777" w:rsidR="005C18CD" w:rsidRDefault="005C1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72F66"/>
    <w:multiLevelType w:val="hybridMultilevel"/>
    <w:tmpl w:val="32A8BF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75"/>
    <w:rsid w:val="00026DBC"/>
    <w:rsid w:val="000A0451"/>
    <w:rsid w:val="000B54DA"/>
    <w:rsid w:val="000B6E87"/>
    <w:rsid w:val="000C2C1D"/>
    <w:rsid w:val="000D00BB"/>
    <w:rsid w:val="000D6D16"/>
    <w:rsid w:val="000D6E30"/>
    <w:rsid w:val="000E79E0"/>
    <w:rsid w:val="0010298E"/>
    <w:rsid w:val="001371D2"/>
    <w:rsid w:val="00147FC5"/>
    <w:rsid w:val="00174FA4"/>
    <w:rsid w:val="00190E3B"/>
    <w:rsid w:val="00196DDC"/>
    <w:rsid w:val="001A4795"/>
    <w:rsid w:val="001B7B75"/>
    <w:rsid w:val="001C0C1C"/>
    <w:rsid w:val="001C1DFA"/>
    <w:rsid w:val="001D4B22"/>
    <w:rsid w:val="001E047C"/>
    <w:rsid w:val="001E1FBB"/>
    <w:rsid w:val="00215E20"/>
    <w:rsid w:val="00222A7F"/>
    <w:rsid w:val="00235FF0"/>
    <w:rsid w:val="00280410"/>
    <w:rsid w:val="00280E74"/>
    <w:rsid w:val="00284B7D"/>
    <w:rsid w:val="002A408B"/>
    <w:rsid w:val="002B16F8"/>
    <w:rsid w:val="002B6B42"/>
    <w:rsid w:val="002C2FBA"/>
    <w:rsid w:val="002D3B3E"/>
    <w:rsid w:val="002E54C6"/>
    <w:rsid w:val="002F25F6"/>
    <w:rsid w:val="00300930"/>
    <w:rsid w:val="003028B9"/>
    <w:rsid w:val="003222C4"/>
    <w:rsid w:val="00325A90"/>
    <w:rsid w:val="00327DF8"/>
    <w:rsid w:val="003525B2"/>
    <w:rsid w:val="003713F6"/>
    <w:rsid w:val="00376ADC"/>
    <w:rsid w:val="003B340C"/>
    <w:rsid w:val="003B5999"/>
    <w:rsid w:val="003D4A48"/>
    <w:rsid w:val="003E214F"/>
    <w:rsid w:val="003E3942"/>
    <w:rsid w:val="00411858"/>
    <w:rsid w:val="00467F17"/>
    <w:rsid w:val="004836F6"/>
    <w:rsid w:val="004B5EF4"/>
    <w:rsid w:val="004F2946"/>
    <w:rsid w:val="00502FEA"/>
    <w:rsid w:val="0051255E"/>
    <w:rsid w:val="005260D6"/>
    <w:rsid w:val="00532C24"/>
    <w:rsid w:val="005405B4"/>
    <w:rsid w:val="00544EDF"/>
    <w:rsid w:val="005723A3"/>
    <w:rsid w:val="005A66F1"/>
    <w:rsid w:val="005A7C65"/>
    <w:rsid w:val="005C18CD"/>
    <w:rsid w:val="005C774F"/>
    <w:rsid w:val="005D010B"/>
    <w:rsid w:val="006225F9"/>
    <w:rsid w:val="00632999"/>
    <w:rsid w:val="006401E6"/>
    <w:rsid w:val="00647C9C"/>
    <w:rsid w:val="006612B7"/>
    <w:rsid w:val="006618BC"/>
    <w:rsid w:val="00680E99"/>
    <w:rsid w:val="00682F9E"/>
    <w:rsid w:val="00695FE0"/>
    <w:rsid w:val="006C2B09"/>
    <w:rsid w:val="00703205"/>
    <w:rsid w:val="00715683"/>
    <w:rsid w:val="00732EB2"/>
    <w:rsid w:val="00743253"/>
    <w:rsid w:val="007662BC"/>
    <w:rsid w:val="00797906"/>
    <w:rsid w:val="007B0120"/>
    <w:rsid w:val="007B48EF"/>
    <w:rsid w:val="007D55C2"/>
    <w:rsid w:val="00801623"/>
    <w:rsid w:val="0081697F"/>
    <w:rsid w:val="00817AD0"/>
    <w:rsid w:val="00821E37"/>
    <w:rsid w:val="008310DA"/>
    <w:rsid w:val="008337E9"/>
    <w:rsid w:val="00836133"/>
    <w:rsid w:val="00867CE6"/>
    <w:rsid w:val="00883AF2"/>
    <w:rsid w:val="00893008"/>
    <w:rsid w:val="008B2BBD"/>
    <w:rsid w:val="008C394C"/>
    <w:rsid w:val="008E3C3E"/>
    <w:rsid w:val="008E6440"/>
    <w:rsid w:val="00900808"/>
    <w:rsid w:val="00904538"/>
    <w:rsid w:val="00915123"/>
    <w:rsid w:val="00946307"/>
    <w:rsid w:val="00950DD4"/>
    <w:rsid w:val="009828D9"/>
    <w:rsid w:val="00985CB9"/>
    <w:rsid w:val="009860F4"/>
    <w:rsid w:val="00993275"/>
    <w:rsid w:val="00997EE8"/>
    <w:rsid w:val="009A774E"/>
    <w:rsid w:val="009B57D9"/>
    <w:rsid w:val="009D397B"/>
    <w:rsid w:val="00A438C1"/>
    <w:rsid w:val="00A67CBA"/>
    <w:rsid w:val="00A8618E"/>
    <w:rsid w:val="00AA496D"/>
    <w:rsid w:val="00AB32BA"/>
    <w:rsid w:val="00AB7E84"/>
    <w:rsid w:val="00AC26BF"/>
    <w:rsid w:val="00AE271D"/>
    <w:rsid w:val="00B262A9"/>
    <w:rsid w:val="00B60542"/>
    <w:rsid w:val="00B64742"/>
    <w:rsid w:val="00BB7F37"/>
    <w:rsid w:val="00BE11BA"/>
    <w:rsid w:val="00C35682"/>
    <w:rsid w:val="00C374A1"/>
    <w:rsid w:val="00C54CEA"/>
    <w:rsid w:val="00C56B72"/>
    <w:rsid w:val="00C95FF2"/>
    <w:rsid w:val="00CB1690"/>
    <w:rsid w:val="00CB7B84"/>
    <w:rsid w:val="00CC4D72"/>
    <w:rsid w:val="00CC76B8"/>
    <w:rsid w:val="00CD0C63"/>
    <w:rsid w:val="00CE5BD5"/>
    <w:rsid w:val="00D0142A"/>
    <w:rsid w:val="00D17FC0"/>
    <w:rsid w:val="00D23C69"/>
    <w:rsid w:val="00D871B3"/>
    <w:rsid w:val="00D925F9"/>
    <w:rsid w:val="00D947D6"/>
    <w:rsid w:val="00D94CBC"/>
    <w:rsid w:val="00DA7367"/>
    <w:rsid w:val="00DB2649"/>
    <w:rsid w:val="00DB6229"/>
    <w:rsid w:val="00DC0DB3"/>
    <w:rsid w:val="00DD3A39"/>
    <w:rsid w:val="00DD4C34"/>
    <w:rsid w:val="00DE6787"/>
    <w:rsid w:val="00E0566C"/>
    <w:rsid w:val="00E13C8B"/>
    <w:rsid w:val="00E13DDA"/>
    <w:rsid w:val="00E1526E"/>
    <w:rsid w:val="00E163DB"/>
    <w:rsid w:val="00E35679"/>
    <w:rsid w:val="00E4609C"/>
    <w:rsid w:val="00E53393"/>
    <w:rsid w:val="00E66B8F"/>
    <w:rsid w:val="00E76012"/>
    <w:rsid w:val="00EA2071"/>
    <w:rsid w:val="00EC20BF"/>
    <w:rsid w:val="00EC30F7"/>
    <w:rsid w:val="00EE247B"/>
    <w:rsid w:val="00F1123F"/>
    <w:rsid w:val="00F20715"/>
    <w:rsid w:val="00F31D5D"/>
    <w:rsid w:val="00F406AF"/>
    <w:rsid w:val="00F40BC3"/>
    <w:rsid w:val="00F46F12"/>
    <w:rsid w:val="00F57E27"/>
    <w:rsid w:val="00F600E9"/>
    <w:rsid w:val="00F622E1"/>
    <w:rsid w:val="00F80AD4"/>
    <w:rsid w:val="00F846D9"/>
    <w:rsid w:val="00FC3062"/>
    <w:rsid w:val="00FD1D1F"/>
    <w:rsid w:val="00FD6B20"/>
    <w:rsid w:val="00FE0CA6"/>
    <w:rsid w:val="00FF14F1"/>
    <w:rsid w:val="00FF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5188"/>
  <w15:docId w15:val="{DA55DEC0-CB9C-4347-B338-86010511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Calibri" w:hAnsi="DejaVu Sans" w:cs="DejaVu Sans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FA4"/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2A7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3275"/>
    <w:pPr>
      <w:ind w:left="720"/>
      <w:contextualSpacing/>
    </w:pPr>
  </w:style>
  <w:style w:type="paragraph" w:styleId="Encabezado">
    <w:name w:val="header"/>
    <w:basedOn w:val="Normal"/>
    <w:rsid w:val="00F2071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20715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unhideWhenUsed/>
    <w:rsid w:val="00222A7F"/>
    <w:rPr>
      <w:color w:val="0000FF"/>
      <w:u w:val="single"/>
    </w:rPr>
  </w:style>
  <w:style w:type="character" w:customStyle="1" w:styleId="Ttulo2Car">
    <w:name w:val="Título 2 Car"/>
    <w:link w:val="Ttulo2"/>
    <w:uiPriority w:val="9"/>
    <w:semiHidden/>
    <w:rsid w:val="00222A7F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paragraph" w:styleId="NormalWeb">
    <w:name w:val="Normal (Web)"/>
    <w:basedOn w:val="Normal"/>
    <w:uiPriority w:val="99"/>
    <w:unhideWhenUsed/>
    <w:rsid w:val="00EE24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60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01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925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80E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80E74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</dc:creator>
  <cp:lastModifiedBy>Jon Epalza</cp:lastModifiedBy>
  <cp:revision>2</cp:revision>
  <cp:lastPrinted>2021-07-09T15:39:00Z</cp:lastPrinted>
  <dcterms:created xsi:type="dcterms:W3CDTF">2026-03-28T00:06:00Z</dcterms:created>
  <dcterms:modified xsi:type="dcterms:W3CDTF">2026-03-28T00:06:00Z</dcterms:modified>
</cp:coreProperties>
</file>